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4B1" w:rsidRDefault="007B74B1" w:rsidP="007B74B1">
      <w:pPr>
        <w:jc w:val="center"/>
        <w:rPr>
          <w:b/>
          <w:sz w:val="30"/>
          <w:szCs w:val="30"/>
        </w:rPr>
      </w:pPr>
      <w:r w:rsidRPr="007B74B1">
        <w:rPr>
          <w:rFonts w:hint="eastAsia"/>
          <w:b/>
          <w:sz w:val="30"/>
          <w:szCs w:val="30"/>
        </w:rPr>
        <w:t>关于</w:t>
      </w:r>
      <w:r w:rsidR="00EC4F4A">
        <w:rPr>
          <w:rFonts w:hint="eastAsia"/>
          <w:b/>
          <w:sz w:val="30"/>
          <w:szCs w:val="30"/>
        </w:rPr>
        <w:t>招募</w:t>
      </w:r>
      <w:r w:rsidR="00EC4F4A">
        <w:rPr>
          <w:rFonts w:hint="eastAsia"/>
          <w:b/>
          <w:sz w:val="30"/>
          <w:szCs w:val="30"/>
        </w:rPr>
        <w:t>2018</w:t>
      </w:r>
      <w:r w:rsidRPr="007B74B1">
        <w:rPr>
          <w:rFonts w:hint="eastAsia"/>
          <w:b/>
          <w:sz w:val="30"/>
          <w:szCs w:val="30"/>
        </w:rPr>
        <w:t>年“北外－万慧达杯”国际知识产权模拟法庭</w:t>
      </w:r>
    </w:p>
    <w:p w:rsidR="007B74B1" w:rsidRPr="007B74B1" w:rsidRDefault="007B74B1" w:rsidP="007B74B1">
      <w:pPr>
        <w:jc w:val="center"/>
        <w:rPr>
          <w:b/>
          <w:sz w:val="30"/>
          <w:szCs w:val="30"/>
        </w:rPr>
      </w:pPr>
      <w:r w:rsidRPr="007B74B1">
        <w:rPr>
          <w:rFonts w:hint="eastAsia"/>
          <w:b/>
          <w:sz w:val="30"/>
          <w:szCs w:val="30"/>
        </w:rPr>
        <w:t>参赛队员的通知</w:t>
      </w:r>
    </w:p>
    <w:p w:rsidR="007B74B1" w:rsidRPr="00F71E4C" w:rsidRDefault="007B74B1" w:rsidP="00C63208">
      <w:pPr>
        <w:spacing w:line="360" w:lineRule="auto"/>
        <w:rPr>
          <w:sz w:val="24"/>
          <w:szCs w:val="24"/>
        </w:rPr>
      </w:pPr>
    </w:p>
    <w:p w:rsidR="00365BAC" w:rsidRPr="00F71E4C" w:rsidRDefault="00365BAC" w:rsidP="00C63208">
      <w:pPr>
        <w:spacing w:line="360" w:lineRule="auto"/>
        <w:ind w:firstLineChars="200" w:firstLine="480"/>
        <w:rPr>
          <w:sz w:val="24"/>
          <w:szCs w:val="24"/>
        </w:rPr>
      </w:pPr>
      <w:r w:rsidRPr="00F71E4C">
        <w:rPr>
          <w:rFonts w:hint="eastAsia"/>
          <w:sz w:val="24"/>
          <w:szCs w:val="24"/>
        </w:rPr>
        <w:t>“北外－万慧达杯”国际知识产权模拟法庭比赛由北京外国语大学法学院主办</w:t>
      </w:r>
      <w:r w:rsidR="00F71E4C">
        <w:rPr>
          <w:rFonts w:hint="eastAsia"/>
          <w:sz w:val="24"/>
          <w:szCs w:val="24"/>
        </w:rPr>
        <w:t>，</w:t>
      </w:r>
      <w:r w:rsidR="00874756" w:rsidRPr="00F71E4C">
        <w:rPr>
          <w:rFonts w:hint="eastAsia"/>
          <w:sz w:val="24"/>
          <w:szCs w:val="24"/>
        </w:rPr>
        <w:t>旨在提高学生利用</w:t>
      </w:r>
      <w:r w:rsidR="00874756">
        <w:rPr>
          <w:rFonts w:hint="eastAsia"/>
          <w:sz w:val="24"/>
          <w:szCs w:val="24"/>
        </w:rPr>
        <w:t>知识产权</w:t>
      </w:r>
      <w:r w:rsidR="00874756" w:rsidRPr="00F71E4C">
        <w:rPr>
          <w:rFonts w:hint="eastAsia"/>
          <w:sz w:val="24"/>
          <w:szCs w:val="24"/>
        </w:rPr>
        <w:t>法律知识解决法律问题</w:t>
      </w:r>
      <w:r w:rsidR="00874756">
        <w:rPr>
          <w:rFonts w:hint="eastAsia"/>
          <w:sz w:val="24"/>
          <w:szCs w:val="24"/>
        </w:rPr>
        <w:t>的</w:t>
      </w:r>
      <w:r w:rsidR="00874756" w:rsidRPr="00F71E4C">
        <w:rPr>
          <w:rFonts w:hint="eastAsia"/>
          <w:sz w:val="24"/>
          <w:szCs w:val="24"/>
        </w:rPr>
        <w:t>能力</w:t>
      </w:r>
      <w:r w:rsidR="00874756">
        <w:rPr>
          <w:rFonts w:hint="eastAsia"/>
          <w:sz w:val="24"/>
          <w:szCs w:val="24"/>
        </w:rPr>
        <w:t>，</w:t>
      </w:r>
      <w:r w:rsidR="00F71E4C">
        <w:rPr>
          <w:rFonts w:hint="eastAsia"/>
          <w:sz w:val="24"/>
          <w:szCs w:val="24"/>
        </w:rPr>
        <w:t>每年举办一次，迄今已经连续举办</w:t>
      </w:r>
      <w:r w:rsidR="00EC4F4A">
        <w:rPr>
          <w:sz w:val="24"/>
          <w:szCs w:val="24"/>
        </w:rPr>
        <w:t>10</w:t>
      </w:r>
      <w:r w:rsidR="00F71E4C">
        <w:rPr>
          <w:rFonts w:hint="eastAsia"/>
          <w:sz w:val="24"/>
          <w:szCs w:val="24"/>
        </w:rPr>
        <w:t>届。</w:t>
      </w:r>
      <w:r w:rsidR="00874756">
        <w:rPr>
          <w:rFonts w:hint="eastAsia"/>
          <w:sz w:val="24"/>
          <w:szCs w:val="24"/>
        </w:rPr>
        <w:t>目前，</w:t>
      </w:r>
      <w:r w:rsidRPr="00F71E4C">
        <w:rPr>
          <w:rFonts w:hint="eastAsia"/>
          <w:sz w:val="24"/>
          <w:szCs w:val="24"/>
        </w:rPr>
        <w:t>该模拟法庭比赛是在中国唯一具有国际影响力</w:t>
      </w:r>
      <w:r w:rsidR="00F71E4C" w:rsidRPr="00F71E4C">
        <w:rPr>
          <w:rFonts w:hint="eastAsia"/>
          <w:sz w:val="24"/>
          <w:szCs w:val="24"/>
        </w:rPr>
        <w:t>的知识产权专业模拟法庭比赛，参赛队伍来自国内外知名法学院</w:t>
      </w:r>
      <w:r w:rsidRPr="00F71E4C">
        <w:rPr>
          <w:rFonts w:hint="eastAsia"/>
          <w:sz w:val="24"/>
          <w:szCs w:val="24"/>
        </w:rPr>
        <w:t>。本赛事全程采用英文进行，包括书面写作和口头答辩</w:t>
      </w:r>
      <w:r w:rsidR="00F71E4C">
        <w:rPr>
          <w:rFonts w:hint="eastAsia"/>
          <w:sz w:val="24"/>
          <w:szCs w:val="24"/>
        </w:rPr>
        <w:t>。比赛</w:t>
      </w:r>
      <w:r w:rsidR="00036732">
        <w:rPr>
          <w:rFonts w:hint="eastAsia"/>
          <w:sz w:val="24"/>
          <w:szCs w:val="24"/>
        </w:rPr>
        <w:t>案例与</w:t>
      </w:r>
      <w:r w:rsidR="00F71E4C">
        <w:rPr>
          <w:rFonts w:hint="eastAsia"/>
          <w:sz w:val="24"/>
          <w:szCs w:val="24"/>
        </w:rPr>
        <w:t>司法实践中亟待解决的前沿性问题</w:t>
      </w:r>
      <w:r w:rsidR="00036732">
        <w:rPr>
          <w:rFonts w:hint="eastAsia"/>
          <w:sz w:val="24"/>
          <w:szCs w:val="24"/>
        </w:rPr>
        <w:t>密切相关</w:t>
      </w:r>
      <w:r w:rsidRPr="00F71E4C">
        <w:rPr>
          <w:rFonts w:hint="eastAsia"/>
          <w:sz w:val="24"/>
          <w:szCs w:val="24"/>
        </w:rPr>
        <w:t>。</w:t>
      </w:r>
      <w:r w:rsidR="00F71E4C" w:rsidRPr="00F71E4C">
        <w:rPr>
          <w:rFonts w:hint="eastAsia"/>
          <w:sz w:val="24"/>
          <w:szCs w:val="24"/>
        </w:rPr>
        <w:t>评判专家为知名的</w:t>
      </w:r>
      <w:r w:rsidRPr="00F71E4C">
        <w:rPr>
          <w:rFonts w:hint="eastAsia"/>
          <w:sz w:val="24"/>
          <w:szCs w:val="24"/>
        </w:rPr>
        <w:t>知识产权</w:t>
      </w:r>
      <w:r w:rsidR="00036732" w:rsidRPr="00F71E4C">
        <w:rPr>
          <w:rFonts w:hint="eastAsia"/>
          <w:sz w:val="24"/>
          <w:szCs w:val="24"/>
        </w:rPr>
        <w:t>教授</w:t>
      </w:r>
      <w:r w:rsidR="00036732">
        <w:rPr>
          <w:rFonts w:hint="eastAsia"/>
          <w:sz w:val="24"/>
          <w:szCs w:val="24"/>
        </w:rPr>
        <w:t>、</w:t>
      </w:r>
      <w:r w:rsidRPr="00F71E4C">
        <w:rPr>
          <w:rFonts w:hint="eastAsia"/>
          <w:sz w:val="24"/>
          <w:szCs w:val="24"/>
        </w:rPr>
        <w:t>法官</w:t>
      </w:r>
      <w:r w:rsidR="00F71E4C" w:rsidRPr="00F71E4C">
        <w:rPr>
          <w:rFonts w:hint="eastAsia"/>
          <w:sz w:val="24"/>
          <w:szCs w:val="24"/>
        </w:rPr>
        <w:t>、</w:t>
      </w:r>
      <w:r w:rsidRPr="00F71E4C">
        <w:rPr>
          <w:rFonts w:hint="eastAsia"/>
          <w:sz w:val="24"/>
          <w:szCs w:val="24"/>
        </w:rPr>
        <w:t>律师</w:t>
      </w:r>
      <w:r w:rsidR="00036732">
        <w:rPr>
          <w:rFonts w:hint="eastAsia"/>
          <w:sz w:val="24"/>
          <w:szCs w:val="24"/>
        </w:rPr>
        <w:t>等</w:t>
      </w:r>
      <w:r w:rsidRPr="00F71E4C">
        <w:rPr>
          <w:rFonts w:hint="eastAsia"/>
          <w:sz w:val="24"/>
          <w:szCs w:val="24"/>
        </w:rPr>
        <w:t>。</w:t>
      </w:r>
    </w:p>
    <w:p w:rsidR="007B74B1" w:rsidRPr="00F71E4C" w:rsidRDefault="00F71E4C" w:rsidP="00C63208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北京理工大学多次参加该比赛</w:t>
      </w:r>
      <w:r w:rsidR="007B74B1" w:rsidRPr="00F71E4C">
        <w:rPr>
          <w:rFonts w:hint="eastAsia"/>
          <w:sz w:val="24"/>
          <w:szCs w:val="24"/>
        </w:rPr>
        <w:t>，曾经取得冠军、亚军、季军和最佳书状奖等</w:t>
      </w:r>
      <w:r>
        <w:rPr>
          <w:rFonts w:hint="eastAsia"/>
          <w:sz w:val="24"/>
          <w:szCs w:val="24"/>
        </w:rPr>
        <w:t>殊荣</w:t>
      </w:r>
      <w:r w:rsidR="007B74B1" w:rsidRPr="00F71E4C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201</w:t>
      </w:r>
      <w:r w:rsidR="00EC4F4A">
        <w:rPr>
          <w:sz w:val="24"/>
          <w:szCs w:val="24"/>
        </w:rPr>
        <w:t>8</w:t>
      </w:r>
      <w:r>
        <w:rPr>
          <w:rFonts w:hint="eastAsia"/>
          <w:sz w:val="24"/>
          <w:szCs w:val="24"/>
        </w:rPr>
        <w:t>年（</w:t>
      </w:r>
      <w:r w:rsidRPr="00F71E4C">
        <w:rPr>
          <w:rFonts w:hint="eastAsia"/>
          <w:sz w:val="24"/>
          <w:szCs w:val="24"/>
        </w:rPr>
        <w:t>第十</w:t>
      </w:r>
      <w:r w:rsidR="00EC4F4A">
        <w:rPr>
          <w:rFonts w:hint="eastAsia"/>
          <w:sz w:val="24"/>
          <w:szCs w:val="24"/>
        </w:rPr>
        <w:t>一</w:t>
      </w:r>
      <w:r>
        <w:rPr>
          <w:rFonts w:hint="eastAsia"/>
          <w:sz w:val="24"/>
          <w:szCs w:val="24"/>
        </w:rPr>
        <w:t>届）</w:t>
      </w:r>
      <w:r w:rsidRPr="00F71E4C">
        <w:rPr>
          <w:rFonts w:hint="eastAsia"/>
          <w:sz w:val="24"/>
          <w:szCs w:val="24"/>
        </w:rPr>
        <w:t>比赛将于</w:t>
      </w:r>
      <w:r w:rsidRPr="00F71E4C">
        <w:rPr>
          <w:rFonts w:hint="eastAsia"/>
          <w:sz w:val="24"/>
          <w:szCs w:val="24"/>
        </w:rPr>
        <w:t>201</w:t>
      </w:r>
      <w:r w:rsidR="00EC4F4A">
        <w:rPr>
          <w:sz w:val="24"/>
          <w:szCs w:val="24"/>
        </w:rPr>
        <w:t>8</w:t>
      </w:r>
      <w:r w:rsidRPr="00F71E4C">
        <w:rPr>
          <w:rFonts w:hint="eastAsia"/>
          <w:sz w:val="24"/>
          <w:szCs w:val="24"/>
        </w:rPr>
        <w:t>年</w:t>
      </w:r>
      <w:r w:rsidRPr="00F71E4C">
        <w:rPr>
          <w:rFonts w:hint="eastAsia"/>
          <w:sz w:val="24"/>
          <w:szCs w:val="24"/>
        </w:rPr>
        <w:t>5</w:t>
      </w:r>
      <w:r w:rsidRPr="00F71E4C">
        <w:rPr>
          <w:rFonts w:hint="eastAsia"/>
          <w:sz w:val="24"/>
          <w:szCs w:val="24"/>
        </w:rPr>
        <w:t>月</w:t>
      </w:r>
      <w:r w:rsidRPr="00F71E4C">
        <w:rPr>
          <w:rFonts w:hint="eastAsia"/>
          <w:sz w:val="24"/>
          <w:szCs w:val="24"/>
        </w:rPr>
        <w:t>2</w:t>
      </w:r>
      <w:r w:rsidR="00EC4F4A">
        <w:rPr>
          <w:sz w:val="24"/>
          <w:szCs w:val="24"/>
        </w:rPr>
        <w:t>6</w:t>
      </w:r>
      <w:r w:rsidRPr="00F71E4C">
        <w:rPr>
          <w:rFonts w:hint="eastAsia"/>
          <w:sz w:val="24"/>
          <w:szCs w:val="24"/>
        </w:rPr>
        <w:t>—</w:t>
      </w:r>
      <w:r w:rsidRPr="00F71E4C">
        <w:rPr>
          <w:rFonts w:hint="eastAsia"/>
          <w:sz w:val="24"/>
          <w:szCs w:val="24"/>
        </w:rPr>
        <w:t>2</w:t>
      </w:r>
      <w:r w:rsidR="00EC4F4A">
        <w:rPr>
          <w:sz w:val="24"/>
          <w:szCs w:val="24"/>
        </w:rPr>
        <w:t>7</w:t>
      </w:r>
      <w:r w:rsidRPr="00F71E4C">
        <w:rPr>
          <w:rFonts w:hint="eastAsia"/>
          <w:sz w:val="24"/>
          <w:szCs w:val="24"/>
        </w:rPr>
        <w:t>日（周六、周日）在北京举行</w:t>
      </w:r>
      <w:r w:rsidR="00BE695A">
        <w:rPr>
          <w:rFonts w:hint="eastAsia"/>
          <w:sz w:val="24"/>
          <w:szCs w:val="24"/>
        </w:rPr>
        <w:t>。</w:t>
      </w:r>
      <w:r w:rsidR="007B74B1" w:rsidRPr="00F71E4C">
        <w:rPr>
          <w:rFonts w:hint="eastAsia"/>
          <w:sz w:val="24"/>
          <w:szCs w:val="24"/>
        </w:rPr>
        <w:t>今年，</w:t>
      </w:r>
      <w:r w:rsidR="00696897" w:rsidRPr="00696897">
        <w:rPr>
          <w:rFonts w:hint="eastAsia"/>
          <w:sz w:val="24"/>
          <w:szCs w:val="24"/>
        </w:rPr>
        <w:t>北京理工大学</w:t>
      </w:r>
      <w:r w:rsidR="007B74B1" w:rsidRPr="00F71E4C">
        <w:rPr>
          <w:rFonts w:hint="eastAsia"/>
          <w:sz w:val="24"/>
          <w:szCs w:val="24"/>
        </w:rPr>
        <w:t>法学院将继续组队参加比赛</w:t>
      </w:r>
      <w:r w:rsidR="00BE695A">
        <w:rPr>
          <w:rFonts w:hint="eastAsia"/>
          <w:sz w:val="24"/>
          <w:szCs w:val="24"/>
        </w:rPr>
        <w:t>，现</w:t>
      </w:r>
      <w:r w:rsidR="007B74B1" w:rsidRPr="00F71E4C">
        <w:rPr>
          <w:rFonts w:hint="eastAsia"/>
          <w:sz w:val="24"/>
          <w:szCs w:val="24"/>
        </w:rPr>
        <w:t>面向全体法学院学生（从本科一年级到研究生）公开招募参赛队员。此次比赛共招募</w:t>
      </w:r>
      <w:r w:rsidR="007B74B1" w:rsidRPr="00F71E4C">
        <w:rPr>
          <w:rFonts w:hint="eastAsia"/>
          <w:sz w:val="24"/>
          <w:szCs w:val="24"/>
        </w:rPr>
        <w:t>4</w:t>
      </w:r>
      <w:r w:rsidR="00BE695A">
        <w:rPr>
          <w:rFonts w:hint="eastAsia"/>
          <w:sz w:val="24"/>
          <w:szCs w:val="24"/>
        </w:rPr>
        <w:t>—</w:t>
      </w:r>
      <w:r w:rsidR="00BE695A">
        <w:rPr>
          <w:rFonts w:hint="eastAsia"/>
          <w:sz w:val="24"/>
          <w:szCs w:val="24"/>
        </w:rPr>
        <w:t>6</w:t>
      </w:r>
      <w:r w:rsidR="007B74B1" w:rsidRPr="00F71E4C">
        <w:rPr>
          <w:rFonts w:hint="eastAsia"/>
          <w:sz w:val="24"/>
          <w:szCs w:val="24"/>
        </w:rPr>
        <w:t>人。遴选标准如下：</w:t>
      </w:r>
    </w:p>
    <w:p w:rsidR="007B74B1" w:rsidRPr="00F71E4C" w:rsidRDefault="007B74B1" w:rsidP="00C63208">
      <w:pPr>
        <w:spacing w:line="360" w:lineRule="auto"/>
        <w:ind w:firstLineChars="200" w:firstLine="480"/>
        <w:rPr>
          <w:sz w:val="24"/>
          <w:szCs w:val="24"/>
        </w:rPr>
      </w:pPr>
      <w:r w:rsidRPr="00F71E4C">
        <w:rPr>
          <w:rFonts w:hint="eastAsia"/>
          <w:sz w:val="24"/>
          <w:szCs w:val="24"/>
        </w:rPr>
        <w:t xml:space="preserve">1. </w:t>
      </w:r>
      <w:r w:rsidR="00BE695A">
        <w:rPr>
          <w:rFonts w:hint="eastAsia"/>
          <w:sz w:val="24"/>
          <w:szCs w:val="24"/>
        </w:rPr>
        <w:t>有不俗</w:t>
      </w:r>
      <w:r w:rsidRPr="00F71E4C">
        <w:rPr>
          <w:rFonts w:hint="eastAsia"/>
          <w:sz w:val="24"/>
          <w:szCs w:val="24"/>
        </w:rPr>
        <w:t>的英语</w:t>
      </w:r>
      <w:r w:rsidR="00BE695A">
        <w:rPr>
          <w:rFonts w:hint="eastAsia"/>
          <w:sz w:val="24"/>
          <w:szCs w:val="24"/>
        </w:rPr>
        <w:t>听、说、读、写</w:t>
      </w:r>
      <w:r w:rsidRPr="00F71E4C">
        <w:rPr>
          <w:rFonts w:hint="eastAsia"/>
          <w:sz w:val="24"/>
          <w:szCs w:val="24"/>
        </w:rPr>
        <w:t>能力；</w:t>
      </w:r>
    </w:p>
    <w:p w:rsidR="007B74B1" w:rsidRPr="00F71E4C" w:rsidRDefault="007B74B1" w:rsidP="00C63208">
      <w:pPr>
        <w:spacing w:line="360" w:lineRule="auto"/>
        <w:ind w:firstLineChars="200" w:firstLine="480"/>
        <w:rPr>
          <w:sz w:val="24"/>
          <w:szCs w:val="24"/>
        </w:rPr>
      </w:pPr>
      <w:r w:rsidRPr="00F71E4C">
        <w:rPr>
          <w:rFonts w:hint="eastAsia"/>
          <w:sz w:val="24"/>
          <w:szCs w:val="24"/>
        </w:rPr>
        <w:t xml:space="preserve">2. </w:t>
      </w:r>
      <w:r w:rsidR="00BE695A">
        <w:rPr>
          <w:rFonts w:hint="eastAsia"/>
          <w:sz w:val="24"/>
          <w:szCs w:val="24"/>
        </w:rPr>
        <w:t>有坚韧</w:t>
      </w:r>
      <w:r w:rsidR="00E3139B">
        <w:rPr>
          <w:rFonts w:hint="eastAsia"/>
          <w:sz w:val="24"/>
          <w:szCs w:val="24"/>
        </w:rPr>
        <w:t>周密</w:t>
      </w:r>
      <w:r w:rsidR="00BE695A">
        <w:rPr>
          <w:rFonts w:hint="eastAsia"/>
          <w:sz w:val="24"/>
          <w:szCs w:val="24"/>
        </w:rPr>
        <w:t>、团结合作精神；</w:t>
      </w:r>
    </w:p>
    <w:p w:rsidR="007B74B1" w:rsidRPr="00F71E4C" w:rsidRDefault="007B74B1" w:rsidP="00C63208">
      <w:pPr>
        <w:spacing w:line="360" w:lineRule="auto"/>
        <w:ind w:firstLineChars="200" w:firstLine="480"/>
        <w:rPr>
          <w:sz w:val="24"/>
          <w:szCs w:val="24"/>
        </w:rPr>
      </w:pPr>
      <w:r w:rsidRPr="00F71E4C">
        <w:rPr>
          <w:rFonts w:hint="eastAsia"/>
          <w:sz w:val="24"/>
          <w:szCs w:val="24"/>
        </w:rPr>
        <w:t>3.</w:t>
      </w:r>
      <w:r w:rsidR="00BE695A">
        <w:rPr>
          <w:rFonts w:hint="eastAsia"/>
          <w:sz w:val="24"/>
          <w:szCs w:val="24"/>
        </w:rPr>
        <w:t xml:space="preserve"> </w:t>
      </w:r>
      <w:r w:rsidRPr="00F71E4C">
        <w:rPr>
          <w:rFonts w:hint="eastAsia"/>
          <w:sz w:val="24"/>
          <w:szCs w:val="24"/>
        </w:rPr>
        <w:t>对知识产权法有较强兴趣。</w:t>
      </w:r>
    </w:p>
    <w:p w:rsidR="00BE695A" w:rsidRDefault="007B74B1" w:rsidP="00C63208">
      <w:pPr>
        <w:spacing w:line="360" w:lineRule="auto"/>
        <w:ind w:firstLineChars="200" w:firstLine="480"/>
        <w:rPr>
          <w:sz w:val="24"/>
          <w:szCs w:val="24"/>
        </w:rPr>
      </w:pPr>
      <w:r w:rsidRPr="00F71E4C">
        <w:rPr>
          <w:rFonts w:hint="eastAsia"/>
          <w:sz w:val="24"/>
          <w:szCs w:val="24"/>
        </w:rPr>
        <w:t>有意向的同学</w:t>
      </w:r>
      <w:r w:rsidR="00BE695A">
        <w:rPr>
          <w:rFonts w:hint="eastAsia"/>
          <w:sz w:val="24"/>
          <w:szCs w:val="24"/>
        </w:rPr>
        <w:t>，</w:t>
      </w:r>
      <w:r w:rsidRPr="00F71E4C">
        <w:rPr>
          <w:rFonts w:hint="eastAsia"/>
          <w:sz w:val="24"/>
          <w:szCs w:val="24"/>
        </w:rPr>
        <w:t>请</w:t>
      </w:r>
      <w:r w:rsidR="00BE695A">
        <w:rPr>
          <w:rFonts w:hint="eastAsia"/>
          <w:sz w:val="24"/>
          <w:szCs w:val="24"/>
        </w:rPr>
        <w:t>与</w:t>
      </w:r>
      <w:r w:rsidR="00BE695A" w:rsidRPr="00BE695A">
        <w:rPr>
          <w:rFonts w:hint="eastAsia"/>
          <w:sz w:val="24"/>
          <w:szCs w:val="24"/>
          <w:u w:val="single"/>
        </w:rPr>
        <w:t>杨华权老师</w:t>
      </w:r>
      <w:r w:rsidR="00BE695A">
        <w:rPr>
          <w:rFonts w:hint="eastAsia"/>
          <w:sz w:val="24"/>
          <w:szCs w:val="24"/>
        </w:rPr>
        <w:t>联系，并</w:t>
      </w:r>
      <w:r w:rsidRPr="00F71E4C">
        <w:rPr>
          <w:rFonts w:hint="eastAsia"/>
          <w:sz w:val="24"/>
          <w:szCs w:val="24"/>
        </w:rPr>
        <w:t>将个人</w:t>
      </w:r>
      <w:r w:rsidRPr="00EC4F4A">
        <w:rPr>
          <w:rFonts w:hint="eastAsia"/>
          <w:sz w:val="24"/>
          <w:szCs w:val="24"/>
          <w:u w:val="single"/>
        </w:rPr>
        <w:t>中英文简历</w:t>
      </w:r>
      <w:r w:rsidRPr="00F71E4C">
        <w:rPr>
          <w:rFonts w:hint="eastAsia"/>
          <w:sz w:val="24"/>
          <w:szCs w:val="24"/>
        </w:rPr>
        <w:t>发至：</w:t>
      </w:r>
      <w:r w:rsidRPr="00F71E4C">
        <w:rPr>
          <w:rFonts w:hint="eastAsia"/>
          <w:sz w:val="24"/>
          <w:szCs w:val="24"/>
        </w:rPr>
        <w:t>yh</w:t>
      </w:r>
      <w:r>
        <w:rPr>
          <w:rFonts w:hint="eastAsia"/>
          <w:sz w:val="24"/>
          <w:szCs w:val="24"/>
        </w:rPr>
        <w:t>q</w:t>
      </w:r>
      <w:r w:rsidRPr="007B74B1">
        <w:rPr>
          <w:rFonts w:hint="eastAsia"/>
          <w:sz w:val="24"/>
          <w:szCs w:val="24"/>
        </w:rPr>
        <w:t>@</w:t>
      </w:r>
      <w:r>
        <w:rPr>
          <w:rFonts w:hint="eastAsia"/>
          <w:sz w:val="24"/>
          <w:szCs w:val="24"/>
        </w:rPr>
        <w:t>bit.edu.cn</w:t>
      </w:r>
      <w:r w:rsidR="00BE695A">
        <w:rPr>
          <w:rFonts w:hint="eastAsia"/>
          <w:sz w:val="24"/>
          <w:szCs w:val="24"/>
        </w:rPr>
        <w:t>。邮件中</w:t>
      </w:r>
      <w:r w:rsidRPr="007B74B1">
        <w:rPr>
          <w:rFonts w:hint="eastAsia"/>
          <w:sz w:val="24"/>
          <w:szCs w:val="24"/>
        </w:rPr>
        <w:t>请</w:t>
      </w:r>
      <w:r w:rsidR="00BE695A">
        <w:rPr>
          <w:rFonts w:hint="eastAsia"/>
          <w:sz w:val="24"/>
          <w:szCs w:val="24"/>
        </w:rPr>
        <w:t>参照遴选标准简要说明自己的</w:t>
      </w:r>
      <w:r w:rsidRPr="007B74B1">
        <w:rPr>
          <w:rFonts w:hint="eastAsia"/>
          <w:sz w:val="24"/>
          <w:szCs w:val="24"/>
        </w:rPr>
        <w:t>能力</w:t>
      </w:r>
      <w:r w:rsidR="00BE695A">
        <w:rPr>
          <w:rFonts w:hint="eastAsia"/>
          <w:sz w:val="24"/>
          <w:szCs w:val="24"/>
        </w:rPr>
        <w:t>。</w:t>
      </w:r>
      <w:r w:rsidR="00BE695A" w:rsidRPr="007B74B1">
        <w:rPr>
          <w:rFonts w:hint="eastAsia"/>
          <w:sz w:val="24"/>
          <w:szCs w:val="24"/>
        </w:rPr>
        <w:t>此后将根据简历初步筛选结果进行面试</w:t>
      </w:r>
      <w:r w:rsidR="00BE695A">
        <w:rPr>
          <w:rFonts w:hint="eastAsia"/>
          <w:sz w:val="24"/>
          <w:szCs w:val="24"/>
        </w:rPr>
        <w:t>。建议预先了解本届比赛</w:t>
      </w:r>
      <w:r w:rsidR="00BE695A" w:rsidRPr="007B74B1">
        <w:rPr>
          <w:rFonts w:hint="eastAsia"/>
          <w:sz w:val="24"/>
          <w:szCs w:val="24"/>
        </w:rPr>
        <w:t>案例材料。</w:t>
      </w:r>
    </w:p>
    <w:p w:rsidR="007B74B1" w:rsidRPr="007B74B1" w:rsidRDefault="007B74B1" w:rsidP="00C63208">
      <w:pPr>
        <w:spacing w:line="360" w:lineRule="auto"/>
        <w:ind w:firstLineChars="200" w:firstLine="480"/>
        <w:rPr>
          <w:sz w:val="24"/>
          <w:szCs w:val="24"/>
        </w:rPr>
      </w:pPr>
      <w:r w:rsidRPr="007B74B1">
        <w:rPr>
          <w:rFonts w:hint="eastAsia"/>
          <w:sz w:val="24"/>
          <w:szCs w:val="24"/>
        </w:rPr>
        <w:t>报名截止</w:t>
      </w:r>
      <w:r w:rsidR="00BE695A">
        <w:rPr>
          <w:rFonts w:hint="eastAsia"/>
          <w:sz w:val="24"/>
          <w:szCs w:val="24"/>
        </w:rPr>
        <w:t>日期：</w:t>
      </w:r>
      <w:r w:rsidRPr="007B74B1">
        <w:rPr>
          <w:rFonts w:hint="eastAsia"/>
          <w:sz w:val="24"/>
          <w:szCs w:val="24"/>
        </w:rPr>
        <w:t>201</w:t>
      </w:r>
      <w:r w:rsidR="00EA5589">
        <w:rPr>
          <w:rFonts w:hint="eastAsia"/>
          <w:sz w:val="24"/>
          <w:szCs w:val="24"/>
        </w:rPr>
        <w:t>8</w:t>
      </w:r>
      <w:bookmarkStart w:id="0" w:name="_GoBack"/>
      <w:bookmarkEnd w:id="0"/>
      <w:r w:rsidRPr="007B74B1">
        <w:rPr>
          <w:rFonts w:hint="eastAsia"/>
          <w:sz w:val="24"/>
          <w:szCs w:val="24"/>
        </w:rPr>
        <w:t>年</w:t>
      </w:r>
      <w:r w:rsidRPr="007B74B1">
        <w:rPr>
          <w:rFonts w:hint="eastAsia"/>
          <w:sz w:val="24"/>
          <w:szCs w:val="24"/>
        </w:rPr>
        <w:t>3</w:t>
      </w:r>
      <w:r w:rsidRPr="007B74B1">
        <w:rPr>
          <w:rFonts w:hint="eastAsia"/>
          <w:sz w:val="24"/>
          <w:szCs w:val="24"/>
        </w:rPr>
        <w:t>月</w:t>
      </w:r>
      <w:r w:rsidR="00EC4F4A">
        <w:rPr>
          <w:sz w:val="24"/>
          <w:szCs w:val="24"/>
        </w:rPr>
        <w:t>13</w:t>
      </w:r>
      <w:r w:rsidRPr="007B74B1">
        <w:rPr>
          <w:rFonts w:hint="eastAsia"/>
          <w:sz w:val="24"/>
          <w:szCs w:val="24"/>
        </w:rPr>
        <w:t>日</w:t>
      </w:r>
      <w:r w:rsidR="005B0F39">
        <w:rPr>
          <w:rFonts w:hint="eastAsia"/>
          <w:sz w:val="24"/>
          <w:szCs w:val="24"/>
        </w:rPr>
        <w:t>（星期</w:t>
      </w:r>
      <w:r w:rsidR="00EC4F4A">
        <w:rPr>
          <w:rFonts w:hint="eastAsia"/>
          <w:sz w:val="24"/>
          <w:szCs w:val="24"/>
        </w:rPr>
        <w:t>二</w:t>
      </w:r>
      <w:r w:rsidR="005B0F39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21:00</w:t>
      </w:r>
      <w:r w:rsidRPr="007B74B1">
        <w:rPr>
          <w:rFonts w:hint="eastAsia"/>
          <w:sz w:val="24"/>
          <w:szCs w:val="24"/>
        </w:rPr>
        <w:t>。</w:t>
      </w:r>
    </w:p>
    <w:p w:rsidR="007B74B1" w:rsidRDefault="008247B7" w:rsidP="00C63208">
      <w:pPr>
        <w:spacing w:line="360" w:lineRule="auto"/>
        <w:ind w:leftChars="200" w:left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有关</w:t>
      </w:r>
      <w:r w:rsidR="00365BAC">
        <w:rPr>
          <w:rFonts w:hint="eastAsia"/>
          <w:sz w:val="24"/>
          <w:szCs w:val="24"/>
        </w:rPr>
        <w:t>201</w:t>
      </w:r>
      <w:r w:rsidR="00EC4F4A">
        <w:rPr>
          <w:sz w:val="24"/>
          <w:szCs w:val="24"/>
        </w:rPr>
        <w:t>8</w:t>
      </w:r>
      <w:r w:rsidR="00365BAC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比赛资料，</w:t>
      </w:r>
      <w:r w:rsidR="00EC4F4A">
        <w:rPr>
          <w:rFonts w:hint="eastAsia"/>
          <w:sz w:val="24"/>
          <w:szCs w:val="24"/>
        </w:rPr>
        <w:t>请查看以下附件：</w:t>
      </w:r>
    </w:p>
    <w:p w:rsidR="00EC4F4A" w:rsidRDefault="00EC4F4A" w:rsidP="00C63208">
      <w:pPr>
        <w:spacing w:line="360" w:lineRule="auto"/>
        <w:ind w:leftChars="200" w:left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 w:rsidRPr="00EC4F4A">
        <w:t xml:space="preserve"> </w:t>
      </w:r>
      <w:r w:rsidRPr="00EC4F4A">
        <w:rPr>
          <w:sz w:val="24"/>
          <w:szCs w:val="24"/>
        </w:rPr>
        <w:t>Invitation</w:t>
      </w:r>
    </w:p>
    <w:p w:rsidR="00EC4F4A" w:rsidRDefault="00EC4F4A" w:rsidP="00C63208">
      <w:pPr>
        <w:spacing w:line="360" w:lineRule="auto"/>
        <w:ind w:leftChars="200" w:left="420"/>
        <w:jc w:val="left"/>
        <w:rPr>
          <w:sz w:val="24"/>
          <w:szCs w:val="24"/>
        </w:rPr>
      </w:pPr>
      <w:r>
        <w:rPr>
          <w:sz w:val="24"/>
          <w:szCs w:val="24"/>
        </w:rPr>
        <w:t>2.</w:t>
      </w:r>
      <w:r w:rsidRPr="00EC4F4A">
        <w:rPr>
          <w:sz w:val="24"/>
          <w:szCs w:val="24"/>
        </w:rPr>
        <w:t>2018 IP Case</w:t>
      </w:r>
    </w:p>
    <w:p w:rsidR="00EC4F4A" w:rsidRPr="007B74B1" w:rsidRDefault="00EC4F4A" w:rsidP="00C63208">
      <w:pPr>
        <w:spacing w:line="360" w:lineRule="auto"/>
        <w:ind w:leftChars="200" w:left="420"/>
        <w:jc w:val="left"/>
        <w:rPr>
          <w:sz w:val="24"/>
          <w:szCs w:val="24"/>
        </w:rPr>
      </w:pPr>
      <w:r>
        <w:rPr>
          <w:sz w:val="24"/>
          <w:szCs w:val="24"/>
        </w:rPr>
        <w:t>3.</w:t>
      </w:r>
      <w:r w:rsidRPr="00EC4F4A">
        <w:rPr>
          <w:sz w:val="24"/>
          <w:szCs w:val="24"/>
        </w:rPr>
        <w:t>2018 Rule</w:t>
      </w:r>
    </w:p>
    <w:sectPr w:rsidR="00EC4F4A" w:rsidRPr="007B74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6B1" w:rsidRDefault="002406B1" w:rsidP="00EC4F4A">
      <w:r>
        <w:separator/>
      </w:r>
    </w:p>
  </w:endnote>
  <w:endnote w:type="continuationSeparator" w:id="0">
    <w:p w:rsidR="002406B1" w:rsidRDefault="002406B1" w:rsidP="00EC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6B1" w:rsidRDefault="002406B1" w:rsidP="00EC4F4A">
      <w:r>
        <w:separator/>
      </w:r>
    </w:p>
  </w:footnote>
  <w:footnote w:type="continuationSeparator" w:id="0">
    <w:p w:rsidR="002406B1" w:rsidRDefault="002406B1" w:rsidP="00EC4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B1"/>
    <w:rsid w:val="00036732"/>
    <w:rsid w:val="00065104"/>
    <w:rsid w:val="001D7BBC"/>
    <w:rsid w:val="002406B1"/>
    <w:rsid w:val="00365BAC"/>
    <w:rsid w:val="005636E8"/>
    <w:rsid w:val="005B0F39"/>
    <w:rsid w:val="005C23A6"/>
    <w:rsid w:val="00696897"/>
    <w:rsid w:val="007366EE"/>
    <w:rsid w:val="007B74B1"/>
    <w:rsid w:val="008247B7"/>
    <w:rsid w:val="00874756"/>
    <w:rsid w:val="00BE695A"/>
    <w:rsid w:val="00C63208"/>
    <w:rsid w:val="00E241F2"/>
    <w:rsid w:val="00E3139B"/>
    <w:rsid w:val="00EA5589"/>
    <w:rsid w:val="00EC4F4A"/>
    <w:rsid w:val="00F7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20E0BE-0E35-4A56-A094-78AD09F3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4F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4F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4F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4F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94</Words>
  <Characters>540</Characters>
  <Application>Microsoft Office Word</Application>
  <DocSecurity>0</DocSecurity>
  <Lines>4</Lines>
  <Paragraphs>1</Paragraphs>
  <ScaleCrop>false</ScaleCrop>
  <Company>Lenovo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faxueyuan</cp:lastModifiedBy>
  <cp:revision>17</cp:revision>
  <dcterms:created xsi:type="dcterms:W3CDTF">2017-02-28T03:21:00Z</dcterms:created>
  <dcterms:modified xsi:type="dcterms:W3CDTF">2018-03-09T01:38:00Z</dcterms:modified>
</cp:coreProperties>
</file>